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54" w:rsidRPr="00354132" w:rsidRDefault="00F04554" w:rsidP="00354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54132">
        <w:rPr>
          <w:rFonts w:ascii="Times New Roman" w:hAnsi="Times New Roman" w:cs="Times New Roman"/>
          <w:b/>
          <w:sz w:val="28"/>
          <w:szCs w:val="28"/>
        </w:rPr>
        <w:t>А</w:t>
      </w:r>
      <w:r w:rsidRPr="00354132">
        <w:rPr>
          <w:rFonts w:ascii="Times New Roman" w:hAnsi="Times New Roman" w:cs="Times New Roman"/>
          <w:b/>
          <w:sz w:val="28"/>
          <w:szCs w:val="28"/>
        </w:rPr>
        <w:t>бай – дана, Абай – да</w:t>
      </w:r>
      <w:r w:rsidR="00354132">
        <w:rPr>
          <w:rFonts w:ascii="Times New Roman" w:hAnsi="Times New Roman" w:cs="Times New Roman"/>
          <w:b/>
          <w:sz w:val="28"/>
          <w:szCs w:val="28"/>
          <w:lang w:val="kk-KZ"/>
        </w:rPr>
        <w:t>ра қазақта</w:t>
      </w:r>
    </w:p>
    <w:p w:rsidR="00F04554" w:rsidRPr="00354132" w:rsidRDefault="00F04554" w:rsidP="003541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Поэзияда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музыкада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даналықта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қоғамдық-азаттық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өлмес-өшпес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шығармалар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–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замандағы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өмірін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зерттеймін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ұрпаққа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таңғажайып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Биылғы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Құнанбайұлының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175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мерейтойына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Қасым-Жомарт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Тоқаевтың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“Абай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мақаласында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тұлғасы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мұрасын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ұлықтау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жүктеді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біртуар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ұлдарының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данышпан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ойшыл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дана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ғұламаларының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әдебиетінің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шоқтығы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тұлғасы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еңбектерінің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нәрін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өскелең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санасына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сіңіру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т</w:t>
      </w:r>
      <w:r w:rsidRPr="00354132">
        <w:rPr>
          <w:rFonts w:ascii="Times New Roman" w:hAnsi="Times New Roman" w:cs="Times New Roman"/>
          <w:sz w:val="28"/>
          <w:szCs w:val="28"/>
          <w:lang w:val="kk-KZ"/>
        </w:rPr>
        <w:t>іл мамандары</w:t>
      </w:r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іс-шарала</w:t>
      </w:r>
      <w:r w:rsidRPr="003541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ұймдастыруды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алды.</w:t>
      </w:r>
      <w:r w:rsidRPr="00354132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темірқазығына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айналуы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мектебіміздің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кітапханасына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«Абай – дана, Абай –дар</w:t>
      </w:r>
      <w:r w:rsidRPr="0035413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қазақта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35413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бұрышы</w:t>
      </w:r>
      <w:proofErr w:type="spellEnd"/>
      <w:proofErr w:type="gram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жасақталды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құндылықтарымыз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дәріптеу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«Абай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атаумен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ақынның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шығармашылығы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«Абай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романы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стендтер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мұқабалар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>.</w:t>
      </w:r>
    </w:p>
    <w:p w:rsidR="00F04554" w:rsidRPr="00354132" w:rsidRDefault="00354132" w:rsidP="003541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сыныптарға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“Абай-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ақылдың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ақыны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оқулары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: Абай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шығармашылығын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ұлтының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мәдениетіне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әдебиетіне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ықыласын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оқушыларымыз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жән</w:t>
      </w:r>
      <w:r w:rsidR="00F04554" w:rsidRPr="0035413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хаттармен</w:t>
      </w:r>
      <w:proofErr w:type="spellEnd"/>
      <w:r w:rsidR="00F04554"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54" w:rsidRPr="00354132">
        <w:rPr>
          <w:rFonts w:ascii="Times New Roman" w:hAnsi="Times New Roman" w:cs="Times New Roman"/>
          <w:sz w:val="28"/>
          <w:szCs w:val="28"/>
        </w:rPr>
        <w:t>марапатталды.</w:t>
      </w:r>
      <w:proofErr w:type="spellEnd"/>
    </w:p>
    <w:p w:rsidR="00F04554" w:rsidRPr="00354132" w:rsidRDefault="00F04554" w:rsidP="00F045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маңдайына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біткен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перзенті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көсемсөз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шебері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мұрасын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мән-маңызы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қадір-қасиетін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ұғынуға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тағылымы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мол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мұрасынан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тәлім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Құнанбайұлының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175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жы</w:t>
      </w:r>
      <w:r w:rsidRPr="00354132">
        <w:rPr>
          <w:rFonts w:ascii="Times New Roman" w:hAnsi="Times New Roman" w:cs="Times New Roman"/>
          <w:sz w:val="28"/>
          <w:szCs w:val="28"/>
        </w:rPr>
        <w:t>лдық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мерейтойына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1</w:t>
      </w:r>
      <w:r w:rsidRPr="003541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54132">
        <w:rPr>
          <w:rFonts w:ascii="Times New Roman" w:hAnsi="Times New Roman" w:cs="Times New Roman"/>
          <w:sz w:val="28"/>
          <w:szCs w:val="28"/>
        </w:rPr>
        <w:t>9</w:t>
      </w:r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Абайға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арнау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эстафетасы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Өткізілу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желісі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ақынның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шығармашылығынан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түсірілген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бейнебаянды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аккаунттан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#abai175jylkmg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хэштегте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қолданды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қаралым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есептелі</w:t>
      </w:r>
      <w:r w:rsidRPr="00354132">
        <w:rPr>
          <w:rFonts w:ascii="Times New Roman" w:hAnsi="Times New Roman" w:cs="Times New Roman"/>
          <w:sz w:val="28"/>
          <w:szCs w:val="28"/>
        </w:rPr>
        <w:t>нді.</w:t>
      </w:r>
      <w:proofErr w:type="spellEnd"/>
    </w:p>
    <w:p w:rsidR="00F04554" w:rsidRPr="00354132" w:rsidRDefault="00F04554" w:rsidP="00F045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ақынның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өнегелі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өмірімен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ақынның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даналығын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мұраларын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насихаттап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өлеңдерін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әндерін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айтқызу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ұйымдастырылды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айтатын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болсақ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поэзиясына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танымдарын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ізгілікке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демократияға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азаматтыққа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дүниетанымдары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сана-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сезімдерін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айқындамаларын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үйлестірілді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>. 7,8</w:t>
      </w:r>
      <w:r w:rsidRPr="003541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4132">
        <w:rPr>
          <w:rFonts w:ascii="Times New Roman" w:hAnsi="Times New Roman" w:cs="Times New Roman"/>
          <w:sz w:val="28"/>
          <w:szCs w:val="28"/>
        </w:rPr>
        <w:t>9-</w:t>
      </w:r>
      <w:r w:rsidRPr="00354132">
        <w:rPr>
          <w:rFonts w:ascii="Times New Roman" w:hAnsi="Times New Roman" w:cs="Times New Roman"/>
          <w:sz w:val="28"/>
          <w:szCs w:val="28"/>
        </w:rPr>
        <w:t xml:space="preserve">сыныптар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патшасы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сарасы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Шәкәрім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шығармаларын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сайысы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r w:rsidRPr="0035413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Өлмейтұғын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қалдырған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Құнанбайұлының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175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жылдығына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әдеби-музыкалық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кештен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ұжымы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ойшылдың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мұрасын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тамашалады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; 7-8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үні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шығармалар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байқауы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көтерсе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сауаттылығын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септігін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тигізді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;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Құнанбайұлының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туғанына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175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толуы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қарсаңында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</w:t>
      </w:r>
      <w:r w:rsidRPr="00354132">
        <w:rPr>
          <w:rFonts w:ascii="Times New Roman" w:hAnsi="Times New Roman" w:cs="Times New Roman"/>
          <w:sz w:val="28"/>
          <w:szCs w:val="28"/>
        </w:rPr>
        <w:t>ктеп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354132">
        <w:rPr>
          <w:rFonts w:ascii="Times New Roman" w:hAnsi="Times New Roman" w:cs="Times New Roman"/>
          <w:sz w:val="28"/>
          <w:szCs w:val="28"/>
          <w:lang w:val="kk-KZ"/>
        </w:rPr>
        <w:t xml:space="preserve">шысы </w:t>
      </w:r>
      <w:r w:rsidRPr="00354132">
        <w:rPr>
          <w:rFonts w:ascii="Times New Roman" w:hAnsi="Times New Roman" w:cs="Times New Roman"/>
          <w:sz w:val="28"/>
          <w:szCs w:val="28"/>
        </w:rPr>
        <w:t xml:space="preserve">«Абай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қазынасы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көрме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ұйымдастырылды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кітапханашылардың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бастауымен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библиофреш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«Алтын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хакім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мұражайл</w:t>
      </w:r>
      <w:r w:rsidRPr="00354132">
        <w:rPr>
          <w:rFonts w:ascii="Times New Roman" w:hAnsi="Times New Roman" w:cs="Times New Roman"/>
          <w:sz w:val="28"/>
          <w:szCs w:val="28"/>
        </w:rPr>
        <w:t>ық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132" w:rsidRPr="00354132" w:rsidRDefault="00F04554" w:rsidP="00F045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Құнанбаевты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пәндерінде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география, биология,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пәніндерінде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пәнаралық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орнатып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сағаттары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есімін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ұлықтау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ақыны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төңірегі</w:t>
      </w:r>
      <w:r w:rsidRPr="00354132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C18" w:rsidRPr="00354132" w:rsidRDefault="00F04554" w:rsidP="003541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Абайды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дәріптесек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жарасады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ғибратты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ғұмыры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шығармашылығы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жаһан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жұртына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үлгі-өнеге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дін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дәстүр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тұжырымдары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ғасырлар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өтсе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маңызын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жоғалтпайды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ақынның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мұрасы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2">
        <w:rPr>
          <w:rFonts w:ascii="Times New Roman" w:hAnsi="Times New Roman" w:cs="Times New Roman"/>
          <w:sz w:val="28"/>
          <w:szCs w:val="28"/>
        </w:rPr>
        <w:t>азығы</w:t>
      </w:r>
      <w:proofErr w:type="spellEnd"/>
      <w:r w:rsidRPr="0035413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67C18" w:rsidRPr="0035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E7"/>
    <w:rsid w:val="00354132"/>
    <w:rsid w:val="00467C18"/>
    <w:rsid w:val="008F51E7"/>
    <w:rsid w:val="00F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1963-6FC1-4DAC-BD1D-88B3EA24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2020-09-23T19:25:00Z</dcterms:created>
  <dcterms:modified xsi:type="dcterms:W3CDTF">2020-09-23T19:39:00Z</dcterms:modified>
</cp:coreProperties>
</file>